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Design de produits</w:t>
      </w:r>
    </w:p>
    <w:p>
      <w:pPr>
        <w:jc w:val="center"/>
      </w:pPr>
      <w:r>
        <w:rPr>
          <w:i/>
          <w:sz w:val="21"/>
        </w:rPr>
        <w:t>Support evalue : Rapport de stage ou d'activites professionnelles | Modalite : Ponctuelle</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Design de produits</w:t>
            </w:r>
          </w:p>
        </w:tc>
        <w:tc>
          <w:tcPr>
            <w:tcW w:type="dxa" w:w="1814"/>
            <w:vAlign w:val="center"/>
            <w:shd w:fill="D9EAF7"/>
          </w:tcPr>
          <w:p>
            <w:r>
              <w:rPr>
                <w:b/>
              </w:rPr>
              <w:t>Modalite</w:t>
            </w:r>
          </w:p>
        </w:tc>
        <w:tc>
          <w:tcPr>
            <w:tcW w:type="dxa" w:w="6009"/>
            <w:vAlign w:val="center"/>
          </w:tcPr>
          <w:p>
            <w:r>
              <w:t>Ponctuelle</w:t>
            </w:r>
          </w:p>
        </w:tc>
      </w:tr>
      <w:tr>
        <w:tc>
          <w:tcPr>
            <w:tcW w:type="dxa" w:w="1814"/>
            <w:vAlign w:val="center"/>
            <w:shd w:fill="D9EAF7"/>
          </w:tcPr>
          <w:p>
            <w:r>
              <w:rPr>
                <w:b/>
              </w:rPr>
              <w:t>Option</w:t>
            </w:r>
          </w:p>
        </w:tc>
        <w:tc>
          <w:tcPr>
            <w:tcW w:type="dxa" w:w="4535"/>
            <w:vAlign w:val="center"/>
          </w:tcPr>
          <w:p>
            <w:r>
              <w:t>Sans option specifiee</w:t>
            </w:r>
          </w:p>
        </w:tc>
        <w:tc>
          <w:tcPr>
            <w:tcW w:type="dxa" w:w="1814"/>
            <w:vAlign w:val="center"/>
            <w:shd w:fill="D9EAF7"/>
          </w:tcPr>
          <w:p>
            <w:r>
              <w:rPr>
                <w:b/>
              </w:rPr>
              <w:t>Statut documentaire</w:t>
            </w:r>
          </w:p>
        </w:tc>
        <w:tc>
          <w:tcPr>
            <w:tcW w:type="dxa" w:w="6009"/>
            <w:vAlign w:val="center"/>
          </w:tcPr>
          <w:p>
            <w:r>
              <w:t>Support present mais pas CCF sur cette sous-epreuve</w:t>
            </w:r>
          </w:p>
        </w:tc>
      </w:tr>
      <w:tr>
        <w:tc>
          <w:tcPr>
            <w:tcW w:type="dxa" w:w="1814"/>
            <w:vAlign w:val="center"/>
            <w:shd w:fill="D9EAF7"/>
          </w:tcPr>
          <w:p>
            <w:r>
              <w:rPr>
                <w:b/>
              </w:rPr>
              <w:t>Support</w:t>
            </w:r>
          </w:p>
        </w:tc>
        <w:tc>
          <w:tcPr>
            <w:tcW w:type="dxa" w:w="4535"/>
            <w:vAlign w:val="center"/>
          </w:tcPr>
          <w:p>
            <w:r>
              <w:t>Rapport de stage ou d'activites professionnelles</w:t>
            </w:r>
          </w:p>
        </w:tc>
        <w:tc>
          <w:tcPr>
            <w:tcW w:type="dxa" w:w="1814"/>
            <w:vAlign w:val="center"/>
            <w:shd w:fill="D9EAF7"/>
          </w:tcPr>
          <w:p>
            <w:r>
              <w:rPr>
                <w:b/>
              </w:rPr>
              <w:t>Epreuve</w:t>
            </w:r>
          </w:p>
        </w:tc>
        <w:tc>
          <w:tcPr>
            <w:tcW w:type="dxa" w:w="6009"/>
            <w:vAlign w:val="center"/>
          </w:tcPr>
          <w:p>
            <w:r>
              <w:t>U5.2 / E52 Rapport de stage ou d'activites professionnelles</w:t>
            </w:r>
          </w:p>
        </w:tc>
      </w:tr>
      <w:tr>
        <w:tc>
          <w:tcPr>
            <w:tcW w:type="dxa" w:w="1814"/>
            <w:vAlign w:val="center"/>
            <w:shd w:fill="D9EAF7"/>
          </w:tcPr>
          <w:p>
            <w:r>
              <w:rPr>
                <w:b/>
              </w:rPr>
              <w:t>Voies / modalites</w:t>
            </w:r>
          </w:p>
        </w:tc>
        <w:tc>
          <w:tcPr>
            <w:tcW w:type="dxa" w:w="4535"/>
            <w:vAlign w:val="center"/>
          </w:tcPr>
          <w:p>
            <w:r>
              <w:t>Toutes voies du tableau consulte : sous-epreuve en oral</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texte officiel ancien reste la meilleure source publique pour les criteres de l'epreuve.</w:t>
            </w:r>
          </w:p>
        </w:tc>
        <w:tc>
          <w:tcPr>
            <w:tcW w:type="dxa" w:w="1814"/>
            <w:vAlign w:val="center"/>
            <w:shd w:fill="D9EAF7"/>
          </w:tcPr>
          <w:p>
            <w:r>
              <w:rPr>
                <w:b/>
              </w:rPr>
              <w:t>Document jury</w:t>
            </w:r>
          </w:p>
        </w:tc>
        <w:tc>
          <w:tcPr>
            <w:tcW w:type="dxa" w:w="6009"/>
            <w:vAlign w:val="center"/>
          </w:tcPr>
          <w:p>
            <w:r>
              <w:t>https://www.education.gouv.fr/sites/default/files/document/bo20ESR_56732.pdf-233574.pdf</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du rapport ou du dossier en design de produits</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contextualisation de l'experience professionnelle</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critique des situations, references et choix de conception</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articulation entre stage et demarche creative</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des supports et de la presentation orale</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justification argumentee et recul critique</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du rapport (réflexion, créativité, culture technologique, aspects techniques, économiques et de gestion)</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critique des situations et choix de conception</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Croisement entre le rapport de stage ou d'activites professionnelles et le referentiel ancien du diplome.</w:t>
      </w:r>
    </w:p>
    <w:p>
      <w:r>
        <w:t>Le référentiel de certification du BTS Design de produits indique que l'évaluation porte sur les différents aspects du projet : la réflexion constitutive de la démarche, la créativité, la prise en compte d'une culture technologique et de ses aspects techniques, ainsi que les notions de gestion. L'épreuve prend appui sur un dossier composé de documents visuels, volumiques et rédactionnels. La soutenance orale évalue la capacité du candidat à rendre compte de son activité et à argumenter ses choix.</w:t>
      </w:r>
    </w:p>
    <w:p>
      <w:r>
        <w:rPr>
          <w:sz w:val="17"/>
        </w:rPr>
        <w:t>Referentiel : https://www.education.gouv.fr/sites/default/files/document/bo20ESR_56732.pdf-233574.pdf</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